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DC3B6" w14:textId="77777777" w:rsidR="003E7226" w:rsidRDefault="003E7226">
      <w:pPr>
        <w:pStyle w:val="Title"/>
        <w:rPr>
          <w:rFonts w:ascii="Verdana" w:hAnsi="Verdana"/>
          <w:smallCaps/>
        </w:rPr>
      </w:pPr>
      <w:r>
        <w:rPr>
          <w:rFonts w:ascii="Verdana" w:hAnsi="Verdana"/>
          <w:smallCaps/>
        </w:rPr>
        <w:t>Directory and Rolls for Presbytery Use</w:t>
      </w:r>
    </w:p>
    <w:p w14:paraId="417A0A70" w14:textId="77777777" w:rsidR="003E7226" w:rsidRDefault="003E7226">
      <w:pPr>
        <w:tabs>
          <w:tab w:val="left" w:pos="5490"/>
        </w:tabs>
      </w:pPr>
    </w:p>
    <w:p w14:paraId="01EF450E" w14:textId="77777777" w:rsidR="003E7226" w:rsidRDefault="003E7226">
      <w:pPr>
        <w:pStyle w:val="DefaultText"/>
        <w:tabs>
          <w:tab w:val="left" w:pos="5490"/>
        </w:tabs>
        <w:rPr>
          <w:szCs w:val="24"/>
        </w:rPr>
      </w:pPr>
    </w:p>
    <w:p w14:paraId="5338DFCF" w14:textId="77777777" w:rsidR="003E7226" w:rsidRDefault="003E7226">
      <w:pPr>
        <w:tabs>
          <w:tab w:val="left" w:pos="720"/>
          <w:tab w:val="left" w:pos="5490"/>
        </w:tabs>
        <w:jc w:val="both"/>
        <w:rPr>
          <w:rFonts w:ascii="Verdana" w:hAnsi="Verdana"/>
          <w:spacing w:val="-2"/>
          <w:sz w:val="18"/>
        </w:rPr>
      </w:pPr>
      <w:r>
        <w:rPr>
          <w:rFonts w:ascii="Verdana" w:hAnsi="Verdana"/>
          <w:spacing w:val="-2"/>
          <w:sz w:val="18"/>
        </w:rPr>
        <w:t xml:space="preserve">The Stated Clerk of Presbytery should keep several rolls.  </w:t>
      </w:r>
      <w:r w:rsidR="001E0C0C">
        <w:rPr>
          <w:rFonts w:ascii="Verdana" w:hAnsi="Verdana"/>
          <w:spacing w:val="-2"/>
          <w:sz w:val="18"/>
        </w:rPr>
        <w:t xml:space="preserve">Updates to these rolls should be reported to the Office of the Stated Clerk as soon as possible. </w:t>
      </w:r>
      <w:r>
        <w:rPr>
          <w:rFonts w:ascii="Verdana" w:hAnsi="Verdana"/>
          <w:spacing w:val="-2"/>
          <w:sz w:val="18"/>
        </w:rPr>
        <w:t xml:space="preserve">  </w:t>
      </w:r>
    </w:p>
    <w:p w14:paraId="47EEEB1B" w14:textId="77777777" w:rsidR="003E7226" w:rsidRDefault="003E7226">
      <w:pPr>
        <w:tabs>
          <w:tab w:val="left" w:pos="720"/>
          <w:tab w:val="left" w:pos="5490"/>
        </w:tabs>
        <w:jc w:val="both"/>
        <w:rPr>
          <w:rFonts w:ascii="Verdana" w:hAnsi="Verdana"/>
          <w:sz w:val="18"/>
        </w:rPr>
      </w:pPr>
    </w:p>
    <w:p w14:paraId="33BE52A9" w14:textId="77777777" w:rsidR="003E7226" w:rsidRDefault="003E7226">
      <w:pPr>
        <w:tabs>
          <w:tab w:val="left" w:pos="720"/>
          <w:tab w:val="left" w:pos="5490"/>
        </w:tabs>
        <w:jc w:val="both"/>
        <w:rPr>
          <w:rFonts w:ascii="Verdana" w:hAnsi="Verdana"/>
          <w:spacing w:val="-2"/>
          <w:sz w:val="18"/>
        </w:rPr>
      </w:pPr>
      <w:r>
        <w:rPr>
          <w:rFonts w:ascii="Verdana" w:hAnsi="Verdana"/>
          <w:spacing w:val="-2"/>
          <w:sz w:val="18"/>
        </w:rPr>
        <w:t xml:space="preserve">Each Presbytery should keep a record of the signature of ministers as they have signed the Covenant at the time of enrollment as a member of the Presbytery.  Some presbyteries repeat this annually to remind the ministers of the ordination vows.  One of the most convenient ways of keeping this </w:t>
      </w:r>
      <w:proofErr w:type="spellStart"/>
      <w:r>
        <w:rPr>
          <w:rFonts w:ascii="Verdana" w:hAnsi="Verdana"/>
          <w:spacing w:val="-2"/>
          <w:sz w:val="18"/>
        </w:rPr>
        <w:t>roll</w:t>
      </w:r>
      <w:proofErr w:type="spellEnd"/>
      <w:r>
        <w:rPr>
          <w:rFonts w:ascii="Verdana" w:hAnsi="Verdana"/>
          <w:spacing w:val="-2"/>
          <w:sz w:val="18"/>
        </w:rPr>
        <w:t xml:space="preserve"> is to have a separate page provided for each minister to sign.  When a minister moves from the Presbytery, his page can be removed to an inactive file.  A sample page of the </w:t>
      </w:r>
      <w:r>
        <w:rPr>
          <w:rFonts w:ascii="Verdana" w:hAnsi="Verdana"/>
          <w:b/>
          <w:spacing w:val="-2"/>
          <w:sz w:val="18"/>
        </w:rPr>
        <w:t>Ministerial Obligation</w:t>
      </w:r>
      <w:r>
        <w:rPr>
          <w:rFonts w:ascii="Verdana" w:hAnsi="Verdana"/>
          <w:spacing w:val="-2"/>
          <w:sz w:val="18"/>
        </w:rPr>
        <w:t xml:space="preserve"> is provided (see section 28).</w:t>
      </w:r>
    </w:p>
    <w:p w14:paraId="2775EDCB" w14:textId="77777777" w:rsidR="003E7226" w:rsidRDefault="003E7226">
      <w:pPr>
        <w:tabs>
          <w:tab w:val="left" w:pos="5490"/>
        </w:tabs>
        <w:jc w:val="both"/>
        <w:rPr>
          <w:rFonts w:ascii="Verdana" w:hAnsi="Verdana"/>
          <w:sz w:val="18"/>
        </w:rPr>
      </w:pPr>
    </w:p>
    <w:p w14:paraId="72305AC3" w14:textId="77777777" w:rsidR="003E7226" w:rsidRDefault="003E7226">
      <w:pPr>
        <w:pStyle w:val="numberindent1"/>
        <w:tabs>
          <w:tab w:val="clear" w:pos="480"/>
          <w:tab w:val="left" w:pos="540"/>
          <w:tab w:val="left" w:pos="900"/>
          <w:tab w:val="left" w:pos="5490"/>
        </w:tabs>
        <w:spacing w:line="240" w:lineRule="auto"/>
        <w:ind w:left="900" w:hanging="90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rPr>
          <w:rFonts w:ascii="Verdana" w:hAnsi="Verdana"/>
          <w:sz w:val="18"/>
        </w:rPr>
        <w:instrText xml:space="preserve"> FORMCHECKBOX </w:instrText>
      </w:r>
      <w:r w:rsidR="00AB7ECB">
        <w:rPr>
          <w:rFonts w:ascii="Verdana" w:hAnsi="Verdana"/>
          <w:sz w:val="18"/>
        </w:rPr>
      </w:r>
      <w:r w:rsidR="00AB7ECB">
        <w:rPr>
          <w:rFonts w:ascii="Verdana" w:hAnsi="Verdana"/>
          <w:sz w:val="18"/>
        </w:rPr>
        <w:fldChar w:fldCharType="separate"/>
      </w:r>
      <w:r>
        <w:rPr>
          <w:rFonts w:ascii="Verdana" w:hAnsi="Verdana"/>
          <w:sz w:val="18"/>
        </w:rPr>
        <w:fldChar w:fldCharType="end"/>
      </w:r>
      <w:bookmarkEnd w:id="0"/>
      <w:r>
        <w:rPr>
          <w:rFonts w:ascii="Verdana" w:hAnsi="Verdana"/>
          <w:sz w:val="18"/>
        </w:rPr>
        <w:tab/>
        <w:t xml:space="preserve">1.  There should be an up-to-date </w:t>
      </w:r>
      <w:r>
        <w:rPr>
          <w:rFonts w:ascii="Verdana" w:hAnsi="Verdana"/>
          <w:b/>
          <w:sz w:val="18"/>
        </w:rPr>
        <w:t>Roll of all Ministers in the Presbytery</w:t>
      </w:r>
      <w:r>
        <w:rPr>
          <w:rFonts w:ascii="Verdana" w:hAnsi="Verdana"/>
          <w:sz w:val="18"/>
        </w:rPr>
        <w:t>.  This roll should include addresses and phone numbers.</w:t>
      </w:r>
    </w:p>
    <w:p w14:paraId="4416D8C2" w14:textId="77777777" w:rsidR="003E7226" w:rsidRDefault="003E7226">
      <w:pPr>
        <w:pStyle w:val="numberindent1"/>
        <w:tabs>
          <w:tab w:val="clear" w:pos="480"/>
          <w:tab w:val="left" w:pos="540"/>
          <w:tab w:val="left" w:pos="900"/>
          <w:tab w:val="left" w:pos="5490"/>
        </w:tabs>
        <w:spacing w:line="240" w:lineRule="auto"/>
        <w:ind w:left="900" w:hanging="90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rPr>
          <w:rFonts w:ascii="Verdana" w:hAnsi="Verdana"/>
          <w:sz w:val="18"/>
        </w:rPr>
        <w:instrText xml:space="preserve"> FORMCHECKBOX </w:instrText>
      </w:r>
      <w:r w:rsidR="00AB7ECB">
        <w:rPr>
          <w:rFonts w:ascii="Verdana" w:hAnsi="Verdana"/>
          <w:sz w:val="18"/>
        </w:rPr>
      </w:r>
      <w:r w:rsidR="00AB7ECB">
        <w:rPr>
          <w:rFonts w:ascii="Verdana" w:hAnsi="Verdana"/>
          <w:sz w:val="18"/>
        </w:rPr>
        <w:fldChar w:fldCharType="separate"/>
      </w:r>
      <w:r>
        <w:rPr>
          <w:rFonts w:ascii="Verdana" w:hAnsi="Verdana"/>
          <w:sz w:val="18"/>
        </w:rPr>
        <w:fldChar w:fldCharType="end"/>
      </w:r>
      <w:bookmarkEnd w:id="1"/>
      <w:r>
        <w:rPr>
          <w:rFonts w:ascii="Verdana" w:hAnsi="Verdana"/>
          <w:sz w:val="18"/>
        </w:rPr>
        <w:tab/>
        <w:t xml:space="preserve">2.  There should be a complete and up-to-date </w:t>
      </w:r>
      <w:r>
        <w:rPr>
          <w:rFonts w:ascii="Verdana" w:hAnsi="Verdana"/>
          <w:b/>
          <w:sz w:val="18"/>
        </w:rPr>
        <w:t>Roll of the Churches in the Presbytery</w:t>
      </w:r>
      <w:r>
        <w:rPr>
          <w:rFonts w:ascii="Verdana" w:hAnsi="Verdana"/>
          <w:sz w:val="18"/>
        </w:rPr>
        <w:t>. This roll should include the address of the Church, and also the name and address of the Clerk of Session.</w:t>
      </w:r>
    </w:p>
    <w:p w14:paraId="3B86764D" w14:textId="77777777" w:rsidR="003E7226" w:rsidRDefault="003E7226">
      <w:pPr>
        <w:tabs>
          <w:tab w:val="left" w:pos="540"/>
          <w:tab w:val="left" w:pos="900"/>
          <w:tab w:val="left" w:pos="5490"/>
        </w:tabs>
        <w:ind w:left="900" w:hanging="90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>
        <w:rPr>
          <w:rFonts w:ascii="Verdana" w:hAnsi="Verdana"/>
          <w:sz w:val="18"/>
        </w:rPr>
        <w:instrText xml:space="preserve"> FORMCHECKBOX </w:instrText>
      </w:r>
      <w:r w:rsidR="00AB7ECB">
        <w:rPr>
          <w:rFonts w:ascii="Verdana" w:hAnsi="Verdana"/>
          <w:sz w:val="18"/>
        </w:rPr>
      </w:r>
      <w:r w:rsidR="00AB7ECB">
        <w:rPr>
          <w:rFonts w:ascii="Verdana" w:hAnsi="Verdana"/>
          <w:sz w:val="18"/>
        </w:rPr>
        <w:fldChar w:fldCharType="separate"/>
      </w:r>
      <w:r>
        <w:rPr>
          <w:rFonts w:ascii="Verdana" w:hAnsi="Verdana"/>
          <w:sz w:val="18"/>
        </w:rPr>
        <w:fldChar w:fldCharType="end"/>
      </w:r>
      <w:bookmarkEnd w:id="2"/>
      <w:r>
        <w:rPr>
          <w:rFonts w:ascii="Verdana" w:hAnsi="Verdana"/>
          <w:sz w:val="18"/>
        </w:rPr>
        <w:tab/>
        <w:t xml:space="preserve">3.  There should be an up-to-date </w:t>
      </w:r>
      <w:r>
        <w:rPr>
          <w:rFonts w:ascii="Verdana" w:hAnsi="Verdana"/>
          <w:b/>
          <w:sz w:val="18"/>
        </w:rPr>
        <w:t>Roll of mission churches</w:t>
      </w:r>
      <w:r>
        <w:rPr>
          <w:rFonts w:ascii="Verdana" w:hAnsi="Verdana"/>
          <w:sz w:val="18"/>
        </w:rPr>
        <w:t xml:space="preserve">, including the name and address of the contact person for the mission.  Note </w:t>
      </w:r>
      <w:r>
        <w:rPr>
          <w:rFonts w:ascii="Verdana" w:hAnsi="Verdana"/>
          <w:i/>
          <w:sz w:val="18"/>
        </w:rPr>
        <w:t>BCO</w:t>
      </w:r>
      <w:r>
        <w:rPr>
          <w:rFonts w:ascii="Verdana" w:hAnsi="Verdana"/>
          <w:sz w:val="18"/>
        </w:rPr>
        <w:t xml:space="preserve"> 5-4 through 5-6:</w:t>
      </w:r>
    </w:p>
    <w:p w14:paraId="30752A10" w14:textId="77777777" w:rsidR="003E7226" w:rsidRDefault="003E7226">
      <w:pPr>
        <w:pStyle w:val="TOC2"/>
        <w:tabs>
          <w:tab w:val="left" w:pos="5490"/>
        </w:tabs>
        <w:spacing w:line="240" w:lineRule="auto"/>
        <w:ind w:left="1440" w:hanging="480"/>
        <w:rPr>
          <w:rFonts w:ascii="Verdana" w:hAnsi="Verdana"/>
          <w:sz w:val="18"/>
        </w:rPr>
      </w:pPr>
      <w:r>
        <w:rPr>
          <w:rFonts w:ascii="Verdana" w:hAnsi="Verdana"/>
          <w:b/>
          <w:i/>
          <w:sz w:val="18"/>
        </w:rPr>
        <w:tab/>
        <w:t>BCO</w:t>
      </w:r>
      <w:r>
        <w:rPr>
          <w:rFonts w:ascii="Verdana" w:hAnsi="Verdana"/>
          <w:b/>
          <w:sz w:val="18"/>
        </w:rPr>
        <w:t xml:space="preserve"> 5-4.</w:t>
      </w:r>
      <w:r>
        <w:rPr>
          <w:rFonts w:ascii="Verdana" w:hAnsi="Verdana"/>
          <w:sz w:val="18"/>
        </w:rPr>
        <w:t xml:space="preserve">"At the discretion of the temporary governing body, members may be received into the mission church as prescribed in </w:t>
      </w:r>
      <w:r>
        <w:rPr>
          <w:rFonts w:ascii="Verdana" w:hAnsi="Verdana"/>
          <w:i/>
          <w:sz w:val="18"/>
        </w:rPr>
        <w:t>BCO</w:t>
      </w:r>
      <w:r>
        <w:rPr>
          <w:rFonts w:ascii="Verdana" w:hAnsi="Verdana"/>
          <w:sz w:val="18"/>
        </w:rPr>
        <w:t xml:space="preserve"> 12.  These persons then become communicant or non-communicant members of the Presbyterian Church in </w:t>
      </w:r>
      <w:smartTag w:uri="urn:schemas-microsoft-com:office:smarttags" w:element="place">
        <w:smartTag w:uri="urn:schemas-microsoft-com:office:smarttags" w:element="country-region">
          <w:r>
            <w:rPr>
              <w:rFonts w:ascii="Verdana" w:hAnsi="Verdana"/>
              <w:sz w:val="18"/>
            </w:rPr>
            <w:t>America</w:t>
          </w:r>
        </w:smartTag>
      </w:smartTag>
      <w:r>
        <w:rPr>
          <w:rFonts w:ascii="Verdana" w:hAnsi="Verdana"/>
          <w:sz w:val="18"/>
        </w:rPr>
        <w:t>."</w:t>
      </w:r>
    </w:p>
    <w:p w14:paraId="19DB633C" w14:textId="77777777" w:rsidR="003E7226" w:rsidRDefault="003E7226">
      <w:pPr>
        <w:tabs>
          <w:tab w:val="left" w:pos="5490"/>
        </w:tabs>
        <w:ind w:left="1440" w:hanging="480"/>
        <w:jc w:val="both"/>
        <w:rPr>
          <w:rFonts w:ascii="Verdana" w:hAnsi="Verdana"/>
          <w:sz w:val="18"/>
        </w:rPr>
      </w:pPr>
    </w:p>
    <w:p w14:paraId="107AA9D9" w14:textId="77777777" w:rsidR="003E7226" w:rsidRDefault="003E7226">
      <w:pPr>
        <w:pStyle w:val="TOC2"/>
        <w:tabs>
          <w:tab w:val="left" w:pos="5490"/>
        </w:tabs>
        <w:spacing w:line="240" w:lineRule="auto"/>
        <w:ind w:left="1440" w:hanging="480"/>
        <w:rPr>
          <w:rFonts w:ascii="Verdana" w:hAnsi="Verdana"/>
          <w:sz w:val="18"/>
        </w:rPr>
      </w:pPr>
      <w:r>
        <w:rPr>
          <w:rFonts w:ascii="Verdana" w:hAnsi="Verdana"/>
          <w:b/>
          <w:i/>
          <w:sz w:val="18"/>
        </w:rPr>
        <w:tab/>
        <w:t>BCO</w:t>
      </w:r>
      <w:r>
        <w:rPr>
          <w:rFonts w:ascii="Verdana" w:hAnsi="Verdana"/>
          <w:b/>
          <w:sz w:val="18"/>
        </w:rPr>
        <w:t xml:space="preserve"> 5-5.</w:t>
      </w:r>
      <w:r>
        <w:rPr>
          <w:rFonts w:ascii="Verdana" w:hAnsi="Verdana"/>
          <w:sz w:val="18"/>
        </w:rPr>
        <w:t>"</w:t>
      </w:r>
      <w:smartTag w:uri="urn:schemas-microsoft-com:office:smarttags" w:element="place">
        <w:r>
          <w:rPr>
            <w:rFonts w:ascii="Verdana" w:hAnsi="Verdana"/>
            <w:sz w:val="18"/>
          </w:rPr>
          <w:t>Mission</w:t>
        </w:r>
      </w:smartTag>
      <w:r>
        <w:rPr>
          <w:rFonts w:ascii="Verdana" w:hAnsi="Verdana"/>
          <w:sz w:val="18"/>
        </w:rPr>
        <w:t xml:space="preserve"> churches and their members shall have the right of judicial process to the court having oversight of their temporary governing body."</w:t>
      </w:r>
    </w:p>
    <w:p w14:paraId="4CD2B463" w14:textId="77777777" w:rsidR="003E7226" w:rsidRDefault="003E7226">
      <w:pPr>
        <w:tabs>
          <w:tab w:val="left" w:pos="5490"/>
        </w:tabs>
        <w:ind w:left="1440" w:hanging="480"/>
        <w:jc w:val="both"/>
        <w:rPr>
          <w:rFonts w:ascii="Verdana" w:hAnsi="Verdana"/>
          <w:sz w:val="18"/>
        </w:rPr>
      </w:pPr>
    </w:p>
    <w:p w14:paraId="4A5F098A" w14:textId="77777777" w:rsidR="003E7226" w:rsidRDefault="003E7226">
      <w:pPr>
        <w:pStyle w:val="TOC2"/>
        <w:tabs>
          <w:tab w:val="left" w:pos="5490"/>
        </w:tabs>
        <w:spacing w:line="240" w:lineRule="auto"/>
        <w:ind w:left="1440" w:hanging="480"/>
        <w:rPr>
          <w:rFonts w:ascii="Verdana" w:hAnsi="Verdana"/>
          <w:sz w:val="18"/>
        </w:rPr>
      </w:pPr>
      <w:r>
        <w:rPr>
          <w:rFonts w:ascii="Verdana" w:hAnsi="Verdana"/>
          <w:b/>
          <w:i/>
          <w:sz w:val="18"/>
        </w:rPr>
        <w:tab/>
        <w:t>BCO</w:t>
      </w:r>
      <w:r>
        <w:rPr>
          <w:rFonts w:ascii="Verdana" w:hAnsi="Verdana"/>
          <w:b/>
          <w:sz w:val="18"/>
        </w:rPr>
        <w:t xml:space="preserve"> 5-6.</w:t>
      </w:r>
      <w:r>
        <w:rPr>
          <w:rFonts w:ascii="Verdana" w:hAnsi="Verdana"/>
          <w:sz w:val="18"/>
        </w:rPr>
        <w:t>"</w:t>
      </w:r>
      <w:smartTag w:uri="urn:schemas-microsoft-com:office:smarttags" w:element="place">
        <w:r>
          <w:rPr>
            <w:rFonts w:ascii="Verdana" w:hAnsi="Verdana"/>
            <w:sz w:val="18"/>
          </w:rPr>
          <w:t>Mission</w:t>
        </w:r>
      </w:smartTag>
      <w:r>
        <w:rPr>
          <w:rFonts w:ascii="Verdana" w:hAnsi="Verdana"/>
          <w:sz w:val="18"/>
        </w:rPr>
        <w:t xml:space="preserve"> churches shall maintain a roll of communicant and non-communicant members, in the same manner as, but separate from, other particular churches."</w:t>
      </w:r>
    </w:p>
    <w:p w14:paraId="3AFDC93A" w14:textId="77777777" w:rsidR="003E7226" w:rsidRDefault="003E7226">
      <w:pPr>
        <w:pStyle w:val="numberindent1"/>
        <w:tabs>
          <w:tab w:val="clear" w:pos="480"/>
          <w:tab w:val="left" w:pos="540"/>
          <w:tab w:val="left" w:pos="900"/>
          <w:tab w:val="left" w:pos="5490"/>
        </w:tabs>
        <w:spacing w:line="240" w:lineRule="auto"/>
        <w:ind w:left="900" w:hanging="90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>
        <w:rPr>
          <w:rFonts w:ascii="Verdana" w:hAnsi="Verdana"/>
          <w:sz w:val="18"/>
        </w:rPr>
        <w:instrText xml:space="preserve"> FORMCHECKBOX </w:instrText>
      </w:r>
      <w:r w:rsidR="00AB7ECB">
        <w:rPr>
          <w:rFonts w:ascii="Verdana" w:hAnsi="Verdana"/>
          <w:sz w:val="18"/>
        </w:rPr>
      </w:r>
      <w:r w:rsidR="00AB7ECB">
        <w:rPr>
          <w:rFonts w:ascii="Verdana" w:hAnsi="Verdana"/>
          <w:sz w:val="18"/>
        </w:rPr>
        <w:fldChar w:fldCharType="separate"/>
      </w:r>
      <w:r>
        <w:rPr>
          <w:rFonts w:ascii="Verdana" w:hAnsi="Verdana"/>
          <w:sz w:val="18"/>
        </w:rPr>
        <w:fldChar w:fldCharType="end"/>
      </w:r>
      <w:bookmarkEnd w:id="3"/>
      <w:r>
        <w:rPr>
          <w:rFonts w:ascii="Verdana" w:hAnsi="Verdana"/>
          <w:sz w:val="18"/>
        </w:rPr>
        <w:tab/>
        <w:t xml:space="preserve">4.  There should be an up-to-date </w:t>
      </w:r>
      <w:r>
        <w:rPr>
          <w:rFonts w:ascii="Verdana" w:hAnsi="Verdana"/>
          <w:b/>
          <w:sz w:val="18"/>
        </w:rPr>
        <w:t>Roll of the Licentiates and Interns</w:t>
      </w:r>
      <w:r>
        <w:rPr>
          <w:rFonts w:ascii="Verdana" w:hAnsi="Verdana"/>
          <w:sz w:val="18"/>
        </w:rPr>
        <w:t xml:space="preserve"> of the Presbytery, including their addresses and phone numbers.</w:t>
      </w:r>
    </w:p>
    <w:p w14:paraId="351D8499" w14:textId="77777777" w:rsidR="003E7226" w:rsidRDefault="003E7226">
      <w:pPr>
        <w:pStyle w:val="numberindent1"/>
        <w:tabs>
          <w:tab w:val="clear" w:pos="480"/>
          <w:tab w:val="left" w:pos="540"/>
          <w:tab w:val="left" w:pos="900"/>
          <w:tab w:val="left" w:pos="5490"/>
        </w:tabs>
        <w:spacing w:line="240" w:lineRule="auto"/>
        <w:ind w:left="900" w:hanging="90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>
        <w:rPr>
          <w:rFonts w:ascii="Verdana" w:hAnsi="Verdana"/>
          <w:sz w:val="18"/>
        </w:rPr>
        <w:instrText xml:space="preserve"> FORMCHECKBOX </w:instrText>
      </w:r>
      <w:r w:rsidR="00AB7ECB">
        <w:rPr>
          <w:rFonts w:ascii="Verdana" w:hAnsi="Verdana"/>
          <w:sz w:val="18"/>
        </w:rPr>
      </w:r>
      <w:r w:rsidR="00AB7ECB">
        <w:rPr>
          <w:rFonts w:ascii="Verdana" w:hAnsi="Verdana"/>
          <w:sz w:val="18"/>
        </w:rPr>
        <w:fldChar w:fldCharType="separate"/>
      </w:r>
      <w:r>
        <w:rPr>
          <w:rFonts w:ascii="Verdana" w:hAnsi="Verdana"/>
          <w:sz w:val="18"/>
        </w:rPr>
        <w:fldChar w:fldCharType="end"/>
      </w:r>
      <w:bookmarkEnd w:id="4"/>
      <w:r>
        <w:rPr>
          <w:rFonts w:ascii="Verdana" w:hAnsi="Verdana"/>
          <w:sz w:val="18"/>
        </w:rPr>
        <w:tab/>
        <w:t xml:space="preserve">5. There should be an up-to-date </w:t>
      </w:r>
      <w:r>
        <w:rPr>
          <w:rFonts w:ascii="Verdana" w:hAnsi="Verdana"/>
          <w:b/>
          <w:sz w:val="18"/>
        </w:rPr>
        <w:t>Roll of Candidates under the care</w:t>
      </w:r>
      <w:r>
        <w:rPr>
          <w:rFonts w:ascii="Verdana" w:hAnsi="Verdana"/>
          <w:sz w:val="18"/>
        </w:rPr>
        <w:t xml:space="preserve"> of Presbytery, including their addresses and phone numbers.</w:t>
      </w:r>
    </w:p>
    <w:p w14:paraId="4874A2D8" w14:textId="77777777" w:rsidR="003E7226" w:rsidRDefault="003E7226">
      <w:pPr>
        <w:pStyle w:val="numberindent1"/>
        <w:tabs>
          <w:tab w:val="clear" w:pos="480"/>
          <w:tab w:val="left" w:pos="540"/>
          <w:tab w:val="left" w:pos="900"/>
          <w:tab w:val="left" w:pos="5490"/>
        </w:tabs>
        <w:spacing w:line="240" w:lineRule="auto"/>
        <w:ind w:left="900" w:hanging="900"/>
        <w:rPr>
          <w:rFonts w:ascii="Verdana" w:hAnsi="Verdana"/>
          <w:spacing w:val="-4"/>
          <w:sz w:val="18"/>
        </w:rPr>
      </w:pPr>
      <w:r>
        <w:rPr>
          <w:rFonts w:ascii="Verdana" w:hAnsi="Verdana"/>
          <w:sz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>
        <w:rPr>
          <w:rFonts w:ascii="Verdana" w:hAnsi="Verdana"/>
          <w:sz w:val="18"/>
        </w:rPr>
        <w:instrText xml:space="preserve"> FORMCHECKBOX </w:instrText>
      </w:r>
      <w:r w:rsidR="00AB7ECB">
        <w:rPr>
          <w:rFonts w:ascii="Verdana" w:hAnsi="Verdana"/>
          <w:sz w:val="18"/>
        </w:rPr>
      </w:r>
      <w:r w:rsidR="00AB7ECB">
        <w:rPr>
          <w:rFonts w:ascii="Verdana" w:hAnsi="Verdana"/>
          <w:sz w:val="18"/>
        </w:rPr>
        <w:fldChar w:fldCharType="separate"/>
      </w:r>
      <w:r>
        <w:rPr>
          <w:rFonts w:ascii="Verdana" w:hAnsi="Verdana"/>
          <w:sz w:val="18"/>
        </w:rPr>
        <w:fldChar w:fldCharType="end"/>
      </w:r>
      <w:bookmarkEnd w:id="5"/>
      <w:r>
        <w:rPr>
          <w:rFonts w:ascii="Verdana" w:hAnsi="Verdana"/>
          <w:sz w:val="18"/>
        </w:rPr>
        <w:tab/>
        <w:t xml:space="preserve">6.  </w:t>
      </w:r>
      <w:r>
        <w:rPr>
          <w:rFonts w:ascii="Verdana" w:hAnsi="Verdana"/>
          <w:spacing w:val="-4"/>
          <w:sz w:val="18"/>
        </w:rPr>
        <w:t xml:space="preserve">There may be other rolls, such as a list of </w:t>
      </w:r>
      <w:r>
        <w:rPr>
          <w:rFonts w:ascii="Verdana" w:hAnsi="Verdana"/>
          <w:b/>
          <w:spacing w:val="-4"/>
          <w:sz w:val="18"/>
        </w:rPr>
        <w:t>any minister(s) under disciplinary action</w:t>
      </w:r>
      <w:r>
        <w:rPr>
          <w:rFonts w:ascii="Verdana" w:hAnsi="Verdana"/>
          <w:spacing w:val="-4"/>
          <w:sz w:val="18"/>
        </w:rPr>
        <w:t xml:space="preserve"> by the Presbytery, or the </w:t>
      </w:r>
      <w:r>
        <w:rPr>
          <w:rFonts w:ascii="Verdana" w:hAnsi="Verdana"/>
          <w:b/>
          <w:spacing w:val="-4"/>
          <w:sz w:val="18"/>
        </w:rPr>
        <w:t>names of individual members awaiting placement in a congregation.</w:t>
      </w:r>
    </w:p>
    <w:p w14:paraId="3D981A53" w14:textId="77777777" w:rsidR="003E7226" w:rsidRDefault="003E7226">
      <w:pPr>
        <w:tabs>
          <w:tab w:val="left" w:pos="5490"/>
        </w:tabs>
        <w:jc w:val="both"/>
        <w:rPr>
          <w:rFonts w:ascii="Verdana" w:hAnsi="Verdana"/>
          <w:sz w:val="18"/>
        </w:rPr>
      </w:pPr>
    </w:p>
    <w:p w14:paraId="0F36C489" w14:textId="77777777" w:rsidR="003E7226" w:rsidRDefault="003E7226">
      <w:pPr>
        <w:tabs>
          <w:tab w:val="left" w:pos="5490"/>
        </w:tabs>
        <w:jc w:val="both"/>
        <w:rPr>
          <w:rFonts w:ascii="Verdana" w:hAnsi="Verdana"/>
          <w:b/>
          <w:i/>
          <w:iCs/>
          <w:sz w:val="18"/>
        </w:rPr>
      </w:pPr>
      <w:r>
        <w:rPr>
          <w:rFonts w:ascii="Verdana" w:hAnsi="Verdana"/>
          <w:b/>
          <w:i/>
          <w:iCs/>
          <w:sz w:val="18"/>
        </w:rPr>
        <w:t xml:space="preserve">Changes in rolls of ministers and churches should be reported to the PCA Stated Clerk’s Office </w:t>
      </w:r>
      <w:r>
        <w:rPr>
          <w:rFonts w:ascii="Verdana" w:hAnsi="Verdana"/>
          <w:b/>
          <w:i/>
          <w:iCs/>
          <w:sz w:val="18"/>
          <w:u w:val="single"/>
        </w:rPr>
        <w:t>within ten days</w:t>
      </w:r>
      <w:r>
        <w:rPr>
          <w:rFonts w:ascii="Verdana" w:hAnsi="Verdana"/>
          <w:b/>
          <w:i/>
          <w:iCs/>
          <w:sz w:val="18"/>
        </w:rPr>
        <w:t xml:space="preserve"> after the change has been made.</w:t>
      </w:r>
    </w:p>
    <w:p w14:paraId="431E8234" w14:textId="77777777" w:rsidR="003E7226" w:rsidRDefault="003E7226">
      <w:pPr>
        <w:tabs>
          <w:tab w:val="left" w:pos="5490"/>
        </w:tabs>
        <w:jc w:val="both"/>
        <w:rPr>
          <w:rFonts w:ascii="Verdana" w:hAnsi="Verdana"/>
          <w:sz w:val="18"/>
        </w:rPr>
      </w:pPr>
    </w:p>
    <w:p w14:paraId="0475D4D8" w14:textId="567E3C50" w:rsidR="003E7226" w:rsidRPr="00AB7ECB" w:rsidRDefault="003E7226">
      <w:pPr>
        <w:tabs>
          <w:tab w:val="left" w:pos="5490"/>
        </w:tabs>
        <w:rPr>
          <w:rFonts w:ascii="Verdana" w:hAnsi="Verdana"/>
          <w:b/>
          <w:bCs/>
          <w:sz w:val="18"/>
        </w:rPr>
      </w:pPr>
      <w:r>
        <w:rPr>
          <w:rFonts w:ascii="Verdana" w:hAnsi="Verdana"/>
          <w:sz w:val="18"/>
        </w:rPr>
        <w:t>Samples of forms for reporting of rolls to the Assembly, and for reporting the changes in rolls are reproduced in sections 022, 023 and 024.</w:t>
      </w:r>
      <w:r w:rsidR="002925DF">
        <w:rPr>
          <w:rFonts w:ascii="Verdana" w:hAnsi="Verdana"/>
          <w:sz w:val="18"/>
        </w:rPr>
        <w:t xml:space="preserve">  </w:t>
      </w:r>
      <w:r w:rsidR="002925DF" w:rsidRPr="00AB7ECB">
        <w:rPr>
          <w:rFonts w:ascii="Verdana" w:hAnsi="Verdana"/>
          <w:b/>
          <w:bCs/>
          <w:sz w:val="18"/>
        </w:rPr>
        <w:t xml:space="preserve">You can also use the Presbytery </w:t>
      </w:r>
      <w:r w:rsidR="00AB7ECB" w:rsidRPr="00AB7ECB">
        <w:rPr>
          <w:rFonts w:ascii="Verdana" w:hAnsi="Verdana"/>
          <w:b/>
          <w:bCs/>
          <w:sz w:val="18"/>
        </w:rPr>
        <w:t>P</w:t>
      </w:r>
      <w:r w:rsidR="001E0C0C" w:rsidRPr="00AB7ECB">
        <w:rPr>
          <w:rFonts w:ascii="Verdana" w:hAnsi="Verdana"/>
          <w:b/>
          <w:bCs/>
          <w:sz w:val="18"/>
        </w:rPr>
        <w:t>ortal</w:t>
      </w:r>
      <w:r w:rsidR="002925DF" w:rsidRPr="00AB7ECB">
        <w:rPr>
          <w:rFonts w:ascii="Verdana" w:hAnsi="Verdana"/>
          <w:b/>
          <w:bCs/>
          <w:sz w:val="18"/>
        </w:rPr>
        <w:t xml:space="preserve"> to report these changes.</w:t>
      </w:r>
      <w:r w:rsidR="00AB7ECB">
        <w:rPr>
          <w:rFonts w:ascii="Verdana" w:hAnsi="Verdana"/>
          <w:b/>
          <w:bCs/>
          <w:sz w:val="18"/>
        </w:rPr>
        <w:t xml:space="preserve">  </w:t>
      </w:r>
    </w:p>
    <w:sectPr w:rsidR="003E7226" w:rsidRPr="00AB7ECB">
      <w:headerReference w:type="default" r:id="rId6"/>
      <w:footerReference w:type="default" r:id="rId7"/>
      <w:type w:val="oddPage"/>
      <w:pgSz w:w="12240" w:h="15840" w:code="1"/>
      <w:pgMar w:top="1440" w:right="1080" w:bottom="1440" w:left="1440" w:header="720" w:footer="720" w:gutter="36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BFC7A" w14:textId="77777777" w:rsidR="00061B79" w:rsidRDefault="00061B79">
      <w:r>
        <w:separator/>
      </w:r>
    </w:p>
  </w:endnote>
  <w:endnote w:type="continuationSeparator" w:id="0">
    <w:p w14:paraId="33C214E6" w14:textId="77777777" w:rsidR="00061B79" w:rsidRDefault="00061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8DC7" w14:textId="4ED96988" w:rsidR="003E7226" w:rsidRDefault="002925DF">
    <w:pPr>
      <w:pStyle w:val="Footer"/>
      <w:jc w:val="right"/>
    </w:pPr>
    <w:r>
      <w:t>1</w:t>
    </w:r>
    <w:r w:rsidR="001E0C0C">
      <w:t>1/</w:t>
    </w:r>
    <w:r w:rsidR="00AB7ECB"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30EAD" w14:textId="77777777" w:rsidR="00061B79" w:rsidRDefault="00061B79">
      <w:r>
        <w:separator/>
      </w:r>
    </w:p>
  </w:footnote>
  <w:footnote w:type="continuationSeparator" w:id="0">
    <w:p w14:paraId="2744527D" w14:textId="77777777" w:rsidR="00061B79" w:rsidRDefault="00061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FABAA" w14:textId="77777777" w:rsidR="003E7226" w:rsidRDefault="003E7226">
    <w:pPr>
      <w:pStyle w:val="Header"/>
      <w:jc w:val="right"/>
    </w:pPr>
    <w:r>
      <w:t>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FED"/>
    <w:rsid w:val="00061B79"/>
    <w:rsid w:val="00172FED"/>
    <w:rsid w:val="001E0C0C"/>
    <w:rsid w:val="002925DF"/>
    <w:rsid w:val="00306D8D"/>
    <w:rsid w:val="003E7226"/>
    <w:rsid w:val="00AB7ECB"/>
    <w:rsid w:val="00B0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A8316B5"/>
  <w15:docId w15:val="{8F8BDC6F-4B72-46D0-BD41-247079A78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indent1">
    <w:name w:val="number indent 1"/>
    <w:pPr>
      <w:tabs>
        <w:tab w:val="left" w:pos="480"/>
        <w:tab w:val="right" w:pos="9360"/>
      </w:tabs>
      <w:spacing w:line="220" w:lineRule="exact"/>
      <w:ind w:left="480" w:hanging="480"/>
      <w:jc w:val="both"/>
    </w:pPr>
    <w:rPr>
      <w:rFonts w:ascii="Times" w:hAnsi="Times"/>
    </w:rPr>
  </w:style>
  <w:style w:type="paragraph" w:styleId="TOC2">
    <w:name w:val="toc 2"/>
    <w:basedOn w:val="Normal"/>
    <w:next w:val="Normal"/>
    <w:autoRedefine/>
    <w:semiHidden/>
    <w:pPr>
      <w:tabs>
        <w:tab w:val="left" w:pos="1440"/>
      </w:tabs>
      <w:spacing w:line="220" w:lineRule="exact"/>
      <w:ind w:left="960"/>
      <w:jc w:val="both"/>
    </w:pPr>
    <w:rPr>
      <w:rFonts w:ascii="Times" w:hAnsi="Times"/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customStyle="1" w:styleId="DefaultText">
    <w:name w:val="Default Text"/>
    <w:basedOn w:val="Normal"/>
    <w:rPr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tabs>
        <w:tab w:val="left" w:pos="1440"/>
        <w:tab w:val="left" w:pos="5490"/>
      </w:tabs>
      <w:jc w:val="center"/>
    </w:pPr>
    <w:rPr>
      <w:rFonts w:ascii="Tahoma" w:hAnsi="Tahoma" w:cs="Tahom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427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Directory and Rolls for Presbytery Use</vt:lpstr>
    </vt:vector>
  </TitlesOfParts>
  <Manager>Diane Hitzfeld</Manager>
  <Company>PCA Administration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Directory and Rolls for Presbytery Use</dc:title>
  <dc:creator>Angela Nantz</dc:creator>
  <cp:lastModifiedBy>Angela Nantz</cp:lastModifiedBy>
  <cp:revision>3</cp:revision>
  <cp:lastPrinted>2004-09-27T15:48:00Z</cp:lastPrinted>
  <dcterms:created xsi:type="dcterms:W3CDTF">2018-11-30T20:28:00Z</dcterms:created>
  <dcterms:modified xsi:type="dcterms:W3CDTF">2021-11-18T15:52:00Z</dcterms:modified>
</cp:coreProperties>
</file>